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И.о. директора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Фонда модернизации жилищно-коммунального комплекса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Ульяновской области Климову А.А.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432063, г. Ульяновск, ул. Пушкинская, 15а, офис 109, 207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от Юдкина Фомы Михайловича,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>владельца квартиры №59,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расположенной по адресу: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Ульяновская область, г. Барыш, </w:t>
      </w:r>
    </w:p>
    <w:p w:rsidR="005A2799" w:rsidRPr="005A2799" w:rsidRDefault="005A2799" w:rsidP="005A2799">
      <w:pPr>
        <w:jc w:val="right"/>
        <w:rPr>
          <w:sz w:val="28"/>
          <w:szCs w:val="32"/>
        </w:rPr>
      </w:pPr>
      <w:r w:rsidRPr="005A2799">
        <w:rPr>
          <w:sz w:val="28"/>
          <w:szCs w:val="32"/>
        </w:rPr>
        <w:t xml:space="preserve">ул. Ленина, д. 35 </w:t>
      </w:r>
    </w:p>
    <w:p w:rsidR="005A2799" w:rsidRPr="005A2799" w:rsidRDefault="005A2799" w:rsidP="005A2799">
      <w:pPr>
        <w:rPr>
          <w:b/>
          <w:sz w:val="28"/>
          <w:szCs w:val="32"/>
        </w:rPr>
      </w:pPr>
    </w:p>
    <w:p w:rsidR="005A2799" w:rsidRPr="005A2799" w:rsidRDefault="005A2799" w:rsidP="005A2799">
      <w:pPr>
        <w:jc w:val="center"/>
        <w:rPr>
          <w:b/>
          <w:sz w:val="28"/>
          <w:szCs w:val="32"/>
        </w:rPr>
      </w:pPr>
      <w:r w:rsidRPr="005A2799">
        <w:rPr>
          <w:b/>
          <w:sz w:val="28"/>
          <w:szCs w:val="32"/>
        </w:rPr>
        <w:t>ЗАЯВЛЕНИЕ</w:t>
      </w:r>
    </w:p>
    <w:p w:rsidR="005A2799" w:rsidRPr="005A2799" w:rsidRDefault="005A2799" w:rsidP="005A2799">
      <w:pPr>
        <w:rPr>
          <w:sz w:val="28"/>
          <w:szCs w:val="32"/>
        </w:rPr>
      </w:pP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В связи с тем, что учрежденная администрацией Ульяновской области некоммерческая организация «Фонд модернизации жилищно-коммунального комплекса Ульяновской области» навязывает неприемлемые условия финансирования программы капитального ремонта, где отсутствуют гарантии своевременного и качественного его проведения, — вынужден отказаться от подобных «услуг» по ряду причин.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1) Авансовые взносы за непредоставленные «услуги» незаконны, так как имеют признаки незаконного сбора (налога), являясь побором и противоречат Налоговому кодексу РФ.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2) В качестве собственника я вправе и в состоянии самостоятельно определить необходимость и своевременность капитального ремонта принадлежащего мне на правах собственности недвижимого имущества. Решение общего собрания собственников нашего дома по данному вопросу не принималось.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>3) Президент РФ официально признал коррупцию в сфере ЖКХ, поэтому я не могу рисковать собственными деньгами, пока не будет наведен полный порядок в сфере ЖКХ. До сих пор «</w:t>
      </w:r>
      <w:proofErr w:type="spellStart"/>
      <w:r w:rsidRPr="005A2799">
        <w:rPr>
          <w:sz w:val="28"/>
          <w:szCs w:val="32"/>
        </w:rPr>
        <w:t>общедомовое</w:t>
      </w:r>
      <w:proofErr w:type="spellEnd"/>
      <w:r w:rsidRPr="005A2799">
        <w:rPr>
          <w:sz w:val="28"/>
          <w:szCs w:val="32"/>
        </w:rPr>
        <w:t xml:space="preserve"> имущество» юридически не оформлено в виде собственности, т.е. иное право собственности у меня не возникло.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4) Многолетние выплаты обслуживающим организациям на текущий ремонт должны были амортизировать жилой фонд и, при НОРМАЛЬНОМ СОДЕРЖАНИИ, позволить содержать его хотя бы в удовлетворительном состоянии. При попустительстве органов власти, эти средства были разбазарены, необходимый поддерживающий ремонт не производился много лет.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5) Свою деятельность Фонд модернизации начал с массового нарушения федерального закона «О персональных данных», № 152-ФЗ. Нарушения продолжаются до сих пор. Кроме того, предложенная Фондом «оферта», на самом деле офертой не является по определению.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t xml:space="preserve">6) После проведения ремонтных работ я могу согласиться (при необходимости и возможности) оплатить по факту капремонт из средств собственного счета, при условии предварительного согласования со мной сметы и после подписания актов выполненных с надлежащим качеством ремонтных работ. О результатах рассмотрения моего заявления прошу сообщить в установленный законом срок письмом по адресу проживания. </w:t>
      </w:r>
    </w:p>
    <w:p w:rsidR="005A2799" w:rsidRPr="005A2799" w:rsidRDefault="005A2799" w:rsidP="005A2799">
      <w:pPr>
        <w:rPr>
          <w:sz w:val="28"/>
          <w:szCs w:val="32"/>
        </w:rPr>
      </w:pPr>
      <w:r w:rsidRPr="005A2799">
        <w:rPr>
          <w:sz w:val="28"/>
          <w:szCs w:val="32"/>
        </w:rPr>
        <w:lastRenderedPageBreak/>
        <w:t>Подпись_________________ 24 октября 2016 г.</w:t>
      </w:r>
    </w:p>
    <w:p w:rsidR="005A2799" w:rsidRPr="005A2799" w:rsidRDefault="005A2799" w:rsidP="005A2799">
      <w:pPr>
        <w:rPr>
          <w:sz w:val="22"/>
        </w:rPr>
      </w:pPr>
    </w:p>
    <w:p w:rsidR="006400BA" w:rsidRPr="005A2799" w:rsidRDefault="006400BA" w:rsidP="006C4E21">
      <w:pPr>
        <w:pStyle w:val="a9"/>
        <w:shd w:val="clear" w:color="auto" w:fill="FFFFFF"/>
        <w:spacing w:line="270" w:lineRule="atLeast"/>
        <w:rPr>
          <w:sz w:val="22"/>
          <w:szCs w:val="28"/>
        </w:rPr>
      </w:pPr>
    </w:p>
    <w:sectPr w:rsidR="006400BA" w:rsidRPr="005A279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EB" w:rsidRDefault="00E136EB" w:rsidP="005F2B6B">
      <w:r>
        <w:separator/>
      </w:r>
    </w:p>
  </w:endnote>
  <w:endnote w:type="continuationSeparator" w:id="0">
    <w:p w:rsidR="00E136EB" w:rsidRDefault="00E136E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EB" w:rsidRDefault="00E136EB" w:rsidP="005F2B6B">
      <w:r>
        <w:separator/>
      </w:r>
    </w:p>
  </w:footnote>
  <w:footnote w:type="continuationSeparator" w:id="0">
    <w:p w:rsidR="00E136EB" w:rsidRDefault="00E136E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A2799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6EB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6087B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0B82C-62D8-4A58-BC88-9E3425A3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2018-07-06T03:31:00Z</dcterms:created>
  <dcterms:modified xsi:type="dcterms:W3CDTF">2018-07-06T03:31:00Z</dcterms:modified>
</cp:coreProperties>
</file>